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June 2021</w:t>
      </w:r>
      <w:r w:rsidRPr="00B46AE2">
        <w:rPr>
          <w:b/>
          <w:sz w:val="32"/>
          <w:szCs w:val="32"/>
        </w:rPr>
        <w:fldChar w:fldCharType="end"/>
      </w:r>
      <w:r w:rsidRPr="00B46AE2">
        <w:rPr>
          <w:b/>
          <w:sz w:val="32"/>
          <w:szCs w:val="32"/>
        </w:rPr>
        <w:t xml:space="preserve"> to </w:t>
      </w:r>
      <w:r w:rsidR="007E6F35">
        <w:rPr>
          <w:b/>
          <w:sz w:val="32"/>
          <w:szCs w:val="32"/>
        </w:rPr>
        <w:t>August</w:t>
      </w:r>
      <w:r>
        <w:rPr>
          <w:b/>
          <w:sz w:val="32"/>
          <w:szCs w:val="32"/>
        </w:rPr>
        <w:t xml:space="preserve"> 2021</w:t>
      </w:r>
    </w:p>
    <w:p w:rsidR="00531A3D" w:rsidRDefault="00531A3D"/>
    <w:p w:rsidR="00AE523C" w:rsidRDefault="00AE523C" w:rsidP="00A43AB2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June 2021</w:t>
      </w:r>
    </w:p>
    <w:p w:rsidR="00A43AB2" w:rsidRPr="00A43AB2" w:rsidRDefault="00A43AB2" w:rsidP="00A43AB2">
      <w:pPr>
        <w:pStyle w:val="Normal64"/>
        <w:spacing w:before="240"/>
        <w:rPr>
          <w:b/>
          <w:color w:val="0070C0"/>
          <w:sz w:val="28"/>
          <w:bdr w:val="n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AE523C" w:rsidTr="00AE523C">
        <w:tc>
          <w:tcPr>
            <w:tcW w:w="2438" w:type="dxa"/>
            <w:shd w:val="clear" w:color="auto" w:fill="D9D9D9" w:themeFill="background1" w:themeFillShade="D9"/>
          </w:tcPr>
          <w:p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AE523C" w:rsidTr="00AE523C">
        <w:tc>
          <w:tcPr>
            <w:tcW w:w="2438" w:type="dxa"/>
          </w:tcPr>
          <w:p w:rsidR="00AE523C" w:rsidRDefault="00AE523C">
            <w:r>
              <w:t>Scrutiny Committee</w:t>
            </w:r>
          </w:p>
        </w:tc>
        <w:tc>
          <w:tcPr>
            <w:tcW w:w="2438" w:type="dxa"/>
          </w:tcPr>
          <w:p w:rsidR="00AE523C" w:rsidRDefault="00D85C91">
            <w:r>
              <w:t>08</w:t>
            </w:r>
            <w:r w:rsidR="00AE523C">
              <w:t xml:space="preserve"> June</w:t>
            </w:r>
          </w:p>
        </w:tc>
        <w:tc>
          <w:tcPr>
            <w:tcW w:w="4139" w:type="dxa"/>
          </w:tcPr>
          <w:p w:rsidR="00A43AB2" w:rsidRPr="00A43AB2" w:rsidRDefault="00A43AB2">
            <w:pPr>
              <w:rPr>
                <w:color w:val="70AD47" w:themeColor="accent6"/>
              </w:rPr>
            </w:pPr>
            <w:r w:rsidRPr="00A43AB2">
              <w:rPr>
                <w:color w:val="70AD47" w:themeColor="accent6"/>
              </w:rPr>
              <w:t>Scrutiny Operating Principles</w:t>
            </w:r>
            <w:r>
              <w:rPr>
                <w:color w:val="70AD47" w:themeColor="accent6"/>
              </w:rPr>
              <w:t xml:space="preserve"> 2021/22</w:t>
            </w:r>
          </w:p>
          <w:p w:rsidR="00AE523C" w:rsidRDefault="00323D61">
            <w:r>
              <w:t>Safeguarding</w:t>
            </w:r>
          </w:p>
          <w:p w:rsidR="00323D61" w:rsidRDefault="00323D61">
            <w:r>
              <w:t>Covered Market</w:t>
            </w:r>
          </w:p>
          <w:p w:rsidR="00323D61" w:rsidRDefault="00323D61">
            <w:r>
              <w:t>Rough Sleeping</w:t>
            </w:r>
          </w:p>
          <w:p w:rsidR="00CF15DB" w:rsidRDefault="00CF15DB"/>
        </w:tc>
      </w:tr>
      <w:tr w:rsidR="00AE523C" w:rsidTr="00AE523C">
        <w:tc>
          <w:tcPr>
            <w:tcW w:w="2438" w:type="dxa"/>
          </w:tcPr>
          <w:p w:rsidR="00AE523C" w:rsidRDefault="00AE523C">
            <w:r>
              <w:t>Finance and Performance</w:t>
            </w:r>
          </w:p>
        </w:tc>
        <w:tc>
          <w:tcPr>
            <w:tcW w:w="2438" w:type="dxa"/>
          </w:tcPr>
          <w:p w:rsidR="00AE523C" w:rsidRDefault="00AE523C">
            <w:r>
              <w:t>None</w:t>
            </w:r>
          </w:p>
        </w:tc>
        <w:tc>
          <w:tcPr>
            <w:tcW w:w="4139" w:type="dxa"/>
          </w:tcPr>
          <w:p w:rsidR="00AE523C" w:rsidRDefault="00AE523C"/>
        </w:tc>
      </w:tr>
      <w:tr w:rsidR="00AE523C" w:rsidTr="00AE523C">
        <w:tc>
          <w:tcPr>
            <w:tcW w:w="2438" w:type="dxa"/>
          </w:tcPr>
          <w:p w:rsidR="00AE523C" w:rsidRDefault="00AE523C">
            <w:r>
              <w:t>Housing and Homelessness</w:t>
            </w:r>
          </w:p>
        </w:tc>
        <w:tc>
          <w:tcPr>
            <w:tcW w:w="2438" w:type="dxa"/>
          </w:tcPr>
          <w:p w:rsidR="00AE523C" w:rsidRDefault="00AE523C">
            <w:r>
              <w:t>None</w:t>
            </w:r>
          </w:p>
        </w:tc>
        <w:tc>
          <w:tcPr>
            <w:tcW w:w="4139" w:type="dxa"/>
          </w:tcPr>
          <w:p w:rsidR="00AE523C" w:rsidRDefault="00AE523C"/>
        </w:tc>
      </w:tr>
    </w:tbl>
    <w:p w:rsidR="00AE523C" w:rsidRDefault="00AE523C"/>
    <w:p w:rsidR="007E6F35" w:rsidRDefault="007E6F35" w:rsidP="007E6F35">
      <w:r>
        <w:t xml:space="preserve">*Companies Scrutiny Panel reports follow those going to the Shareholder and Joint Venture Group </w:t>
      </w:r>
    </w:p>
    <w:p w:rsidR="00AE523C" w:rsidRPr="00AD2D9E" w:rsidRDefault="00AE523C" w:rsidP="00AE523C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July 2021</w:t>
      </w:r>
    </w:p>
    <w:p w:rsidR="00AE523C" w:rsidRDefault="00AE523C" w:rsidP="00AE52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AE523C" w:rsidTr="00EA3E10">
        <w:tc>
          <w:tcPr>
            <w:tcW w:w="2438" w:type="dxa"/>
            <w:shd w:val="clear" w:color="auto" w:fill="D9D9D9" w:themeFill="background1" w:themeFillShade="D9"/>
          </w:tcPr>
          <w:p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AE523C" w:rsidTr="00EA3E10">
        <w:tc>
          <w:tcPr>
            <w:tcW w:w="2438" w:type="dxa"/>
          </w:tcPr>
          <w:p w:rsidR="00AE523C" w:rsidRDefault="00AE523C" w:rsidP="00EA3E10">
            <w:r>
              <w:t>Scrutiny Committee</w:t>
            </w:r>
          </w:p>
        </w:tc>
        <w:tc>
          <w:tcPr>
            <w:tcW w:w="2438" w:type="dxa"/>
          </w:tcPr>
          <w:p w:rsidR="00AE523C" w:rsidRDefault="00AE523C" w:rsidP="00EA3E10">
            <w:r>
              <w:t>14 July</w:t>
            </w:r>
          </w:p>
        </w:tc>
        <w:tc>
          <w:tcPr>
            <w:tcW w:w="4139" w:type="dxa"/>
          </w:tcPr>
          <w:p w:rsidR="00323D61" w:rsidRPr="00323D61" w:rsidRDefault="00323D61" w:rsidP="00EA3E10">
            <w:pPr>
              <w:rPr>
                <w:color w:val="70AD47" w:themeColor="accent6"/>
              </w:rPr>
            </w:pPr>
            <w:r w:rsidRPr="00323D61">
              <w:rPr>
                <w:color w:val="70AD47" w:themeColor="accent6"/>
              </w:rPr>
              <w:t>Scrutiny Commissioned Reports</w:t>
            </w:r>
          </w:p>
          <w:p w:rsidR="00AE523C" w:rsidRDefault="00323D61" w:rsidP="00EA3E10">
            <w:r>
              <w:t>Oxfordshire Plan</w:t>
            </w:r>
          </w:p>
          <w:p w:rsidR="00DD6036" w:rsidRDefault="00DD6036" w:rsidP="00EA3E10">
            <w:r>
              <w:t>Oxfordshire Electric Vehicle Strategy</w:t>
            </w:r>
          </w:p>
          <w:p w:rsidR="00323D61" w:rsidRDefault="00DD6036" w:rsidP="00EA3E10">
            <w:r>
              <w:t>(</w:t>
            </w:r>
            <w:r w:rsidR="00323D61">
              <w:t>Urban Forest Strategy</w:t>
            </w:r>
            <w:r>
              <w:t>)</w:t>
            </w:r>
          </w:p>
        </w:tc>
      </w:tr>
      <w:tr w:rsidR="00AE523C" w:rsidTr="00EA3E10">
        <w:tc>
          <w:tcPr>
            <w:tcW w:w="2438" w:type="dxa"/>
          </w:tcPr>
          <w:p w:rsidR="00AE523C" w:rsidRDefault="00AE523C" w:rsidP="00EA3E10">
            <w:r>
              <w:t>Finance and Performance</w:t>
            </w:r>
          </w:p>
        </w:tc>
        <w:tc>
          <w:tcPr>
            <w:tcW w:w="2438" w:type="dxa"/>
          </w:tcPr>
          <w:p w:rsidR="00AE523C" w:rsidRDefault="00AE523C" w:rsidP="00EA3E10">
            <w:r>
              <w:t>08 July</w:t>
            </w:r>
          </w:p>
        </w:tc>
        <w:tc>
          <w:tcPr>
            <w:tcW w:w="4139" w:type="dxa"/>
          </w:tcPr>
          <w:p w:rsidR="00AE523C" w:rsidRDefault="00323D61" w:rsidP="00EA3E10">
            <w:r>
              <w:t>Asset Management Plan</w:t>
            </w:r>
          </w:p>
          <w:p w:rsidR="0001603C" w:rsidRPr="00304E1C" w:rsidRDefault="00323D61" w:rsidP="00EA3E10">
            <w:pPr>
              <w:rPr>
                <w:color w:val="70AD47" w:themeColor="accent6"/>
              </w:rPr>
            </w:pPr>
            <w:r w:rsidRPr="00323D61">
              <w:rPr>
                <w:color w:val="70AD47" w:themeColor="accent6"/>
              </w:rPr>
              <w:t>Performance Monitoring Priorities</w:t>
            </w:r>
          </w:p>
        </w:tc>
      </w:tr>
      <w:tr w:rsidR="00AE523C" w:rsidTr="00EA3E10">
        <w:tc>
          <w:tcPr>
            <w:tcW w:w="2438" w:type="dxa"/>
          </w:tcPr>
          <w:p w:rsidR="00AE523C" w:rsidRDefault="00AE523C" w:rsidP="00EA3E10">
            <w:r>
              <w:t>Housing and Homelessness</w:t>
            </w:r>
          </w:p>
        </w:tc>
        <w:tc>
          <w:tcPr>
            <w:tcW w:w="2438" w:type="dxa"/>
          </w:tcPr>
          <w:p w:rsidR="00AE523C" w:rsidRDefault="00AE523C" w:rsidP="00EA3E10">
            <w:r>
              <w:t>05 July</w:t>
            </w:r>
          </w:p>
        </w:tc>
        <w:tc>
          <w:tcPr>
            <w:tcW w:w="4139" w:type="dxa"/>
          </w:tcPr>
          <w:p w:rsidR="00AE523C" w:rsidRDefault="00323D61" w:rsidP="00EA3E10">
            <w:r>
              <w:t>Shared Ownership Rent Levels</w:t>
            </w:r>
          </w:p>
          <w:p w:rsidR="00323D61" w:rsidRDefault="00323D61" w:rsidP="00EA3E10">
            <w:r w:rsidRPr="00323D61">
              <w:rPr>
                <w:color w:val="70AD47" w:themeColor="accent6"/>
              </w:rPr>
              <w:t>Housing and the Green Agenda</w:t>
            </w:r>
          </w:p>
        </w:tc>
      </w:tr>
    </w:tbl>
    <w:p w:rsidR="00AE523C" w:rsidRDefault="00AE523C"/>
    <w:p w:rsidR="007E6F35" w:rsidRDefault="007E6F35" w:rsidP="00052FE6">
      <w:pPr>
        <w:pStyle w:val="Normal64"/>
        <w:spacing w:before="240"/>
        <w:rPr>
          <w:b/>
          <w:color w:val="0070C0"/>
          <w:sz w:val="28"/>
          <w:bdr w:val="nil"/>
        </w:rPr>
      </w:pPr>
    </w:p>
    <w:p w:rsidR="007E6F35" w:rsidRDefault="007E6F35" w:rsidP="00052FE6">
      <w:pPr>
        <w:pStyle w:val="Normal64"/>
        <w:spacing w:before="240"/>
        <w:rPr>
          <w:b/>
          <w:color w:val="0070C0"/>
          <w:sz w:val="28"/>
          <w:bdr w:val="nil"/>
        </w:rPr>
      </w:pPr>
    </w:p>
    <w:p w:rsidR="007E6F35" w:rsidRDefault="007E6F35" w:rsidP="00052FE6">
      <w:pPr>
        <w:pStyle w:val="Normal64"/>
        <w:spacing w:before="240"/>
        <w:rPr>
          <w:b/>
          <w:color w:val="0070C0"/>
          <w:sz w:val="28"/>
          <w:bdr w:val="nil"/>
        </w:rPr>
      </w:pPr>
    </w:p>
    <w:p w:rsidR="00052FE6" w:rsidRPr="00AD2D9E" w:rsidRDefault="00052FE6" w:rsidP="00052FE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August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7E6F35" w:rsidRPr="00AE523C" w:rsidTr="001618C2">
        <w:tc>
          <w:tcPr>
            <w:tcW w:w="2438" w:type="dxa"/>
            <w:shd w:val="clear" w:color="auto" w:fill="D9D9D9" w:themeFill="background1" w:themeFillShade="D9"/>
          </w:tcPr>
          <w:p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7E6F35" w:rsidTr="001618C2">
        <w:tc>
          <w:tcPr>
            <w:tcW w:w="2438" w:type="dxa"/>
          </w:tcPr>
          <w:p w:rsidR="007E6F35" w:rsidRDefault="007E6F35" w:rsidP="001618C2">
            <w:r>
              <w:t>Scrutiny Committee</w:t>
            </w:r>
          </w:p>
        </w:tc>
        <w:tc>
          <w:tcPr>
            <w:tcW w:w="2438" w:type="dxa"/>
          </w:tcPr>
          <w:p w:rsidR="007E6F35" w:rsidRDefault="007E6F35" w:rsidP="001618C2">
            <w:r>
              <w:t>03 August</w:t>
            </w:r>
          </w:p>
        </w:tc>
        <w:tc>
          <w:tcPr>
            <w:tcW w:w="4139" w:type="dxa"/>
          </w:tcPr>
          <w:p w:rsidR="007E6F35" w:rsidRPr="00323D61" w:rsidRDefault="007E6F35" w:rsidP="001618C2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Tourism Review Update</w:t>
            </w:r>
          </w:p>
          <w:p w:rsidR="007E6F35" w:rsidRDefault="007E6F35" w:rsidP="001618C2"/>
        </w:tc>
      </w:tr>
      <w:tr w:rsidR="007E6F35" w:rsidTr="001618C2">
        <w:tc>
          <w:tcPr>
            <w:tcW w:w="2438" w:type="dxa"/>
          </w:tcPr>
          <w:p w:rsidR="007E6F35" w:rsidRDefault="007E6F35" w:rsidP="001618C2">
            <w:r>
              <w:t>Finance and Performance</w:t>
            </w:r>
          </w:p>
        </w:tc>
        <w:tc>
          <w:tcPr>
            <w:tcW w:w="2438" w:type="dxa"/>
          </w:tcPr>
          <w:p w:rsidR="007E6F35" w:rsidRDefault="007E6F35" w:rsidP="001618C2">
            <w:r>
              <w:t>02 August</w:t>
            </w:r>
          </w:p>
        </w:tc>
        <w:tc>
          <w:tcPr>
            <w:tcW w:w="4139" w:type="dxa"/>
          </w:tcPr>
          <w:p w:rsidR="007E6F35" w:rsidRDefault="007E6F35" w:rsidP="001618C2">
            <w:r>
              <w:rPr>
                <w:color w:val="70AD47" w:themeColor="accent6"/>
              </w:rPr>
              <w:t>Social Value in Procurement Update</w:t>
            </w:r>
          </w:p>
        </w:tc>
      </w:tr>
    </w:tbl>
    <w:p w:rsidR="00052FE6" w:rsidRDefault="00052FE6" w:rsidP="007E6F35"/>
    <w:sectPr w:rsidR="00052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10" w:rsidRDefault="00EA3E10" w:rsidP="00AE523C">
      <w:pPr>
        <w:spacing w:after="0"/>
      </w:pPr>
      <w:r>
        <w:separator/>
      </w:r>
    </w:p>
  </w:endnote>
  <w:endnote w:type="continuationSeparator" w:id="0">
    <w:p w:rsidR="00EA3E10" w:rsidRDefault="00EA3E10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E3" w:rsidRDefault="003B2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E3" w:rsidRDefault="003B2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E3" w:rsidRDefault="003B2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10" w:rsidRDefault="00EA3E10" w:rsidP="00AE523C">
      <w:pPr>
        <w:spacing w:after="0"/>
      </w:pPr>
      <w:r>
        <w:separator/>
      </w:r>
    </w:p>
  </w:footnote>
  <w:footnote w:type="continuationSeparator" w:id="0">
    <w:p w:rsidR="00EA3E10" w:rsidRDefault="00EA3E10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E3" w:rsidRDefault="003B2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3C" w:rsidRPr="003B2BE3" w:rsidRDefault="00AE523C" w:rsidP="003B2BE3">
    <w:pPr>
      <w:pStyle w:val="Header"/>
      <w:ind w:left="1247" w:firstLine="3793"/>
      <w:rPr>
        <w:sz w:val="48"/>
        <w:szCs w:val="48"/>
      </w:rPr>
    </w:pPr>
    <w:r w:rsidRPr="003B2BE3"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5239098</wp:posOffset>
          </wp:positionH>
          <wp:positionV relativeFrom="paragraph">
            <wp:posOffset>177525</wp:posOffset>
          </wp:positionV>
          <wp:extent cx="942975" cy="1257300"/>
          <wp:effectExtent l="0" t="0" r="9525" b="0"/>
          <wp:wrapSquare wrapText="left"/>
          <wp:docPr id="1" name="Picture 1" descr="Title: Oxford City Council Logo - Description: 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: Oxford City Council Logo - Description: Oxford City Counci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3B2BE3" w:rsidRPr="003B2BE3">
      <w:rPr>
        <w:sz w:val="48"/>
        <w:szCs w:val="48"/>
      </w:rPr>
      <w:t>Appendix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E3" w:rsidRDefault="003B2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C"/>
    <w:rsid w:val="0001603C"/>
    <w:rsid w:val="00052FE6"/>
    <w:rsid w:val="00304E1C"/>
    <w:rsid w:val="00323D61"/>
    <w:rsid w:val="003B2BE3"/>
    <w:rsid w:val="00531A3D"/>
    <w:rsid w:val="007E6F35"/>
    <w:rsid w:val="00A43AB2"/>
    <w:rsid w:val="00AE523C"/>
    <w:rsid w:val="00CF15DB"/>
    <w:rsid w:val="00D85C91"/>
    <w:rsid w:val="00DD6036"/>
    <w:rsid w:val="00E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sideocc/styleguide/logos/occ_bl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302C644F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MITCHELL John</cp:lastModifiedBy>
  <cp:revision>3</cp:revision>
  <dcterms:created xsi:type="dcterms:W3CDTF">2021-05-25T17:46:00Z</dcterms:created>
  <dcterms:modified xsi:type="dcterms:W3CDTF">2021-05-28T13:56:00Z</dcterms:modified>
</cp:coreProperties>
</file>